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Clinical Data Specialist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Clinical research, SQL, data analysis, HIPAA, EHR, quality control, HL7, FHIR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Validated [number] clinical records with [accuracy or completeness].</w:t>
      </w:r>
    </w:p>
    <w:p>
      <w:pPr>
        <w:pStyle w:val="ListBullet"/>
      </w:pPr>
      <w:r>
        <w:t>Improved data quality by [percentage] using [validation approach].</w:t>
      </w:r>
    </w:p>
    <w:p>
      <w:pPr>
        <w:pStyle w:val="ListBullet"/>
      </w:pPr>
      <w:r>
        <w:t>Delivered [report or dataset] for [clinical or research stakeholders].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Certifications and Projects</w:t>
      </w:r>
    </w:p>
    <w:p>
      <w:r>
        <w:t>[Relevant clinical data certification] | [Issuer] | [Year]</w:t>
      </w:r>
    </w:p>
    <w:p>
      <w:r>
        <w:t>[Healthcare data project] | Describe methods and results without patient identifiers.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Data Specialist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